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94" w:rsidRDefault="00E43294" w:rsidP="00E43294">
      <w:pPr>
        <w:jc w:val="center"/>
        <w:rPr>
          <w:rFonts w:ascii="Times New Roman" w:hAnsi="Times New Roman"/>
          <w:b/>
          <w:sz w:val="28"/>
          <w:szCs w:val="28"/>
        </w:rPr>
      </w:pPr>
      <w:r w:rsidRPr="00E43294">
        <w:rPr>
          <w:rFonts w:ascii="Times New Roman" w:hAnsi="Times New Roman"/>
          <w:b/>
          <w:sz w:val="28"/>
          <w:szCs w:val="28"/>
        </w:rPr>
        <w:t>Внесены</w:t>
      </w:r>
      <w:r w:rsidR="00CD5D9A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E43294">
        <w:rPr>
          <w:rFonts w:ascii="Times New Roman" w:hAnsi="Times New Roman"/>
          <w:b/>
          <w:sz w:val="28"/>
          <w:szCs w:val="28"/>
        </w:rPr>
        <w:t xml:space="preserve"> изменения в Стратегию государственной антинаркотической политики России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3294">
        <w:rPr>
          <w:rFonts w:ascii="Times New Roman" w:hAnsi="Times New Roman"/>
          <w:b/>
          <w:sz w:val="28"/>
          <w:szCs w:val="28"/>
        </w:rPr>
        <w:t>01.03.2018</w:t>
      </w:r>
    </w:p>
    <w:p w:rsidR="00E43294" w:rsidRPr="00E43294" w:rsidRDefault="00E43294" w:rsidP="00E432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3294" w:rsidRPr="00E43294" w:rsidRDefault="00E43294" w:rsidP="00E43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3294">
        <w:rPr>
          <w:rFonts w:ascii="Times New Roman" w:hAnsi="Times New Roman"/>
          <w:sz w:val="28"/>
          <w:szCs w:val="28"/>
        </w:rPr>
        <w:t>Указом Президента РФ от 23.02.2018 N 85 внесены изменения в Стратегию государственной антинаркотической политики Российской Федерации до 2020 года, утвержденную Указом Президента Российской Федерации от 9 июня 2010 г. N 690.</w:t>
      </w:r>
    </w:p>
    <w:p w:rsidR="00E43294" w:rsidRPr="00E43294" w:rsidRDefault="00E43294" w:rsidP="00E432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294" w:rsidRPr="00E43294" w:rsidRDefault="00E43294" w:rsidP="00E43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3294">
        <w:rPr>
          <w:rFonts w:ascii="Times New Roman" w:hAnsi="Times New Roman"/>
          <w:sz w:val="28"/>
          <w:szCs w:val="28"/>
        </w:rPr>
        <w:t>Поправки касаются уточнения деятельности по противодействию незаконному обороту наркотических средств и психотропных веществ.</w:t>
      </w:r>
    </w:p>
    <w:p w:rsidR="00E43294" w:rsidRPr="00E43294" w:rsidRDefault="00E43294" w:rsidP="00E432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294" w:rsidRPr="00E43294" w:rsidRDefault="00E43294" w:rsidP="00E43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3294">
        <w:rPr>
          <w:rFonts w:ascii="Times New Roman" w:hAnsi="Times New Roman"/>
          <w:sz w:val="28"/>
          <w:szCs w:val="28"/>
        </w:rPr>
        <w:t>Так, определено, что стратегией национальной безопасности Российской Федерации одной из основных угроз государственной и общественной безопасности признана деятельность организованных преступных организаций и группировок, в том числе транснациональных, связанная с незаконным оборотом наркотических средств и психотропных веществ.</w:t>
      </w:r>
    </w:p>
    <w:p w:rsidR="00E43294" w:rsidRPr="00E43294" w:rsidRDefault="00E43294" w:rsidP="00E432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294" w:rsidRPr="00E43294" w:rsidRDefault="00E43294" w:rsidP="00E43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3294">
        <w:rPr>
          <w:rFonts w:ascii="Times New Roman" w:hAnsi="Times New Roman"/>
          <w:b/>
          <w:sz w:val="28"/>
          <w:szCs w:val="28"/>
        </w:rPr>
        <w:t>Генеральной целью</w:t>
      </w:r>
      <w:r w:rsidRPr="00E43294">
        <w:rPr>
          <w:rFonts w:ascii="Times New Roman" w:hAnsi="Times New Roman"/>
          <w:sz w:val="28"/>
          <w:szCs w:val="28"/>
        </w:rPr>
        <w:t xml:space="preserve"> государственной антинаркотической политики является существенное сокращение незаконного распространения и немедицинского потребления наркотиков, масштабов негативных последствий их незаконного оборота для жизни и здоровья граждан, государственной и общественной безопасности.</w:t>
      </w:r>
    </w:p>
    <w:p w:rsidR="00E43294" w:rsidRPr="00E43294" w:rsidRDefault="00E43294" w:rsidP="00E432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294" w:rsidRPr="00E43294" w:rsidRDefault="00E43294" w:rsidP="00E43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3294">
        <w:rPr>
          <w:rFonts w:ascii="Times New Roman" w:hAnsi="Times New Roman"/>
          <w:sz w:val="28"/>
          <w:szCs w:val="28"/>
        </w:rPr>
        <w:t xml:space="preserve">Целями Стратегии также являются пресечение незаконного распространения наркотиков и их </w:t>
      </w:r>
      <w:proofErr w:type="spellStart"/>
      <w:r w:rsidRPr="00E43294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E43294">
        <w:rPr>
          <w:rFonts w:ascii="Times New Roman" w:hAnsi="Times New Roman"/>
          <w:sz w:val="28"/>
          <w:szCs w:val="28"/>
        </w:rPr>
        <w:t xml:space="preserve"> на территории Российской Федерации, снижение немедицинского потребления наркотиков.</w:t>
      </w:r>
    </w:p>
    <w:p w:rsidR="00E43294" w:rsidRPr="00E43294" w:rsidRDefault="00E43294" w:rsidP="00E432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294" w:rsidRPr="00E43294" w:rsidRDefault="00E43294" w:rsidP="00E43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3294">
        <w:rPr>
          <w:rFonts w:ascii="Times New Roman" w:hAnsi="Times New Roman"/>
          <w:sz w:val="28"/>
          <w:szCs w:val="28"/>
        </w:rPr>
        <w:t xml:space="preserve">Определены основные факторы, оказывающие негативное влияние на </w:t>
      </w:r>
      <w:proofErr w:type="spellStart"/>
      <w:r w:rsidRPr="00E43294">
        <w:rPr>
          <w:rFonts w:ascii="Times New Roman" w:hAnsi="Times New Roman"/>
          <w:sz w:val="28"/>
          <w:szCs w:val="28"/>
        </w:rPr>
        <w:t>наркоситуацию</w:t>
      </w:r>
      <w:proofErr w:type="spellEnd"/>
      <w:r w:rsidRPr="00E43294">
        <w:rPr>
          <w:rFonts w:ascii="Times New Roman" w:hAnsi="Times New Roman"/>
          <w:sz w:val="28"/>
          <w:szCs w:val="28"/>
        </w:rPr>
        <w:t xml:space="preserve"> в Российской Федерации. К ним отнесены активное распространение синтетических наркотиков, рост объемов их мирового производства, появление и распространение новых видов наркотиков; масштабное производство опиатов на территории Афганистана и их последующее незаконное перемещение через государственную границу Российской Федерации; появление новых форм противоправной деятельности, связанной с использованием информационных, коммуникационных и других высоких технологий и др.</w:t>
      </w:r>
    </w:p>
    <w:p w:rsidR="00E43294" w:rsidRPr="00E43294" w:rsidRDefault="00E43294" w:rsidP="00E432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294" w:rsidRPr="00E43294" w:rsidRDefault="00E43294" w:rsidP="00E432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Предусмотрена</w:t>
      </w:r>
      <w:r w:rsidRPr="00E43294">
        <w:rPr>
          <w:rFonts w:ascii="Times New Roman" w:hAnsi="Times New Roman"/>
          <w:sz w:val="28"/>
          <w:szCs w:val="28"/>
        </w:rPr>
        <w:t xml:space="preserve"> система мер по сокращению предложения наркотиков в незаконном обороте, в число которых входят: перекрытие каналов незаконного ввоза наркотиков и их </w:t>
      </w:r>
      <w:proofErr w:type="spellStart"/>
      <w:r w:rsidRPr="00E43294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E43294">
        <w:rPr>
          <w:rFonts w:ascii="Times New Roman" w:hAnsi="Times New Roman"/>
          <w:sz w:val="28"/>
          <w:szCs w:val="28"/>
        </w:rPr>
        <w:t xml:space="preserve"> на территорию Российской Федерации; уничтожение инфраструктуры, используемой для незаконного производства, транспортировки и распространения наркотиков и их </w:t>
      </w:r>
      <w:proofErr w:type="spellStart"/>
      <w:r w:rsidRPr="00E43294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E43294">
        <w:rPr>
          <w:rFonts w:ascii="Times New Roman" w:hAnsi="Times New Roman"/>
          <w:sz w:val="28"/>
          <w:szCs w:val="28"/>
        </w:rPr>
        <w:t xml:space="preserve"> внутри страны; ликвидация сырьевой базы </w:t>
      </w:r>
      <w:r w:rsidRPr="00E43294">
        <w:rPr>
          <w:rFonts w:ascii="Times New Roman" w:hAnsi="Times New Roman"/>
          <w:sz w:val="28"/>
          <w:szCs w:val="28"/>
        </w:rPr>
        <w:lastRenderedPageBreak/>
        <w:t xml:space="preserve">незаконного </w:t>
      </w:r>
      <w:proofErr w:type="spellStart"/>
      <w:r w:rsidRPr="00E43294">
        <w:rPr>
          <w:rFonts w:ascii="Times New Roman" w:hAnsi="Times New Roman"/>
          <w:sz w:val="28"/>
          <w:szCs w:val="28"/>
        </w:rPr>
        <w:t>наркопроизводства</w:t>
      </w:r>
      <w:proofErr w:type="spellEnd"/>
      <w:r w:rsidRPr="00E43294">
        <w:rPr>
          <w:rFonts w:ascii="Times New Roman" w:hAnsi="Times New Roman"/>
          <w:sz w:val="28"/>
          <w:szCs w:val="28"/>
        </w:rPr>
        <w:t xml:space="preserve"> на территории Российской Федерации; </w:t>
      </w:r>
      <w:proofErr w:type="gramStart"/>
      <w:r w:rsidRPr="00E43294">
        <w:rPr>
          <w:rFonts w:ascii="Times New Roman" w:hAnsi="Times New Roman"/>
          <w:sz w:val="28"/>
          <w:szCs w:val="28"/>
        </w:rPr>
        <w:t xml:space="preserve">недопущение поступления наркотиков и их </w:t>
      </w:r>
      <w:proofErr w:type="spellStart"/>
      <w:r w:rsidRPr="00E43294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E43294">
        <w:rPr>
          <w:rFonts w:ascii="Times New Roman" w:hAnsi="Times New Roman"/>
          <w:sz w:val="28"/>
          <w:szCs w:val="28"/>
        </w:rPr>
        <w:t xml:space="preserve">, а также сильнодействующих веществ из легального в незаконный оборот; пресечение преступных связей с международным наркобизнесом; разрушение коррупционных связей, способствующих незаконному обороту наркотиков и их </w:t>
      </w:r>
      <w:proofErr w:type="spellStart"/>
      <w:r w:rsidRPr="00E43294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E43294">
        <w:rPr>
          <w:rFonts w:ascii="Times New Roman" w:hAnsi="Times New Roman"/>
          <w:sz w:val="28"/>
          <w:szCs w:val="28"/>
        </w:rPr>
        <w:t xml:space="preserve">; пресечение оборота новых видов наркотиков, а также новых потенциально опасных </w:t>
      </w:r>
      <w:proofErr w:type="spellStart"/>
      <w:r w:rsidRPr="00E43294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E43294">
        <w:rPr>
          <w:rFonts w:ascii="Times New Roman" w:hAnsi="Times New Roman"/>
          <w:sz w:val="28"/>
          <w:szCs w:val="28"/>
        </w:rPr>
        <w:t xml:space="preserve"> веществ и одурманивающих веществ.</w:t>
      </w:r>
      <w:proofErr w:type="gramEnd"/>
    </w:p>
    <w:p w:rsidR="00E43294" w:rsidRPr="00E43294" w:rsidRDefault="00E43294" w:rsidP="00E432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294" w:rsidRPr="00E43294" w:rsidRDefault="00E43294" w:rsidP="00E43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3294">
        <w:rPr>
          <w:rFonts w:ascii="Times New Roman" w:hAnsi="Times New Roman"/>
          <w:sz w:val="28"/>
          <w:szCs w:val="28"/>
        </w:rPr>
        <w:t xml:space="preserve">Акцентировано внимание на мерах по выявлению новых потенциально опасных </w:t>
      </w:r>
      <w:proofErr w:type="spellStart"/>
      <w:r w:rsidRPr="00E43294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E43294">
        <w:rPr>
          <w:rFonts w:ascii="Times New Roman" w:hAnsi="Times New Roman"/>
          <w:sz w:val="28"/>
          <w:szCs w:val="28"/>
        </w:rPr>
        <w:t xml:space="preserve"> веществ в целях пресечения их незаконного оборота в соответствии с законодательством Российской Федерации.</w:t>
      </w:r>
    </w:p>
    <w:p w:rsidR="00E43294" w:rsidRPr="00E43294" w:rsidRDefault="00E43294" w:rsidP="00E432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294" w:rsidRPr="00E43294" w:rsidRDefault="00E43294" w:rsidP="00E43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3294">
        <w:rPr>
          <w:rFonts w:ascii="Times New Roman" w:hAnsi="Times New Roman"/>
          <w:sz w:val="28"/>
          <w:szCs w:val="28"/>
        </w:rPr>
        <w:t xml:space="preserve">Также уточнено, что стратегической задачей правоохранительных органов по подрыву экономических основ преступности, связанной с незаконным оборотом наркотиков и их </w:t>
      </w:r>
      <w:proofErr w:type="spellStart"/>
      <w:r w:rsidRPr="00E43294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E43294">
        <w:rPr>
          <w:rFonts w:ascii="Times New Roman" w:hAnsi="Times New Roman"/>
          <w:sz w:val="28"/>
          <w:szCs w:val="28"/>
        </w:rPr>
        <w:t>, является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деятельности.</w:t>
      </w:r>
    </w:p>
    <w:p w:rsidR="00E43294" w:rsidRPr="00E43294" w:rsidRDefault="00E43294" w:rsidP="00E432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294" w:rsidRPr="00E43294" w:rsidRDefault="00E43294" w:rsidP="00E43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3294">
        <w:rPr>
          <w:rFonts w:ascii="Times New Roman" w:hAnsi="Times New Roman"/>
          <w:sz w:val="28"/>
          <w:szCs w:val="28"/>
        </w:rPr>
        <w:t xml:space="preserve">В числе ожидаемых результатов реализации государственной антинаркотической политики существенное сокращение предложения наркотиков и спроса на них, а также масштабов последствий незаконного оборота наркотиков и их </w:t>
      </w:r>
      <w:proofErr w:type="spellStart"/>
      <w:r w:rsidRPr="00E43294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E43294">
        <w:rPr>
          <w:rFonts w:ascii="Times New Roman" w:hAnsi="Times New Roman"/>
          <w:sz w:val="28"/>
          <w:szCs w:val="28"/>
        </w:rPr>
        <w:t>.</w:t>
      </w:r>
    </w:p>
    <w:p w:rsidR="00E43294" w:rsidRPr="00E43294" w:rsidRDefault="00E43294" w:rsidP="00E432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294" w:rsidRPr="00E43294" w:rsidRDefault="00E43294" w:rsidP="00E432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3294">
        <w:rPr>
          <w:rFonts w:ascii="Times New Roman" w:hAnsi="Times New Roman"/>
          <w:sz w:val="28"/>
          <w:szCs w:val="28"/>
        </w:rPr>
        <w:t>Изменения вступили в действие с 23.02.2018.</w:t>
      </w:r>
    </w:p>
    <w:p w:rsidR="003562D3" w:rsidRPr="00E43294" w:rsidRDefault="003562D3" w:rsidP="00E43294">
      <w:pPr>
        <w:jc w:val="both"/>
        <w:rPr>
          <w:rFonts w:ascii="Times New Roman" w:hAnsi="Times New Roman"/>
          <w:sz w:val="28"/>
          <w:szCs w:val="28"/>
        </w:rPr>
      </w:pPr>
    </w:p>
    <w:sectPr w:rsidR="003562D3" w:rsidRPr="00E43294" w:rsidSect="00C0089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94"/>
    <w:rsid w:val="003562D3"/>
    <w:rsid w:val="00C00896"/>
    <w:rsid w:val="00CD5D9A"/>
    <w:rsid w:val="00E4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94"/>
    <w:pPr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94"/>
    <w:pPr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2018-03-27T06:02:00Z</dcterms:created>
  <dcterms:modified xsi:type="dcterms:W3CDTF">2018-04-02T12:23:00Z</dcterms:modified>
</cp:coreProperties>
</file>